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7"/>
        <w:gridCol w:w="1081"/>
        <w:gridCol w:w="1722"/>
        <w:gridCol w:w="1170"/>
        <w:gridCol w:w="900"/>
        <w:gridCol w:w="1350"/>
        <w:gridCol w:w="1350"/>
        <w:gridCol w:w="93"/>
        <w:gridCol w:w="1257"/>
        <w:gridCol w:w="1350"/>
        <w:gridCol w:w="1360"/>
      </w:tblGrid>
      <w:tr w:rsidR="00E8307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083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Natural Resources and Environmental Control</w:t>
            </w:r>
          </w:p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of Air</w:t>
            </w:r>
            <w:r w:rsidR="0004013A">
              <w:rPr>
                <w:rFonts w:ascii="Tahoma" w:hAnsi="Tahoma" w:cs="Tahoma"/>
                <w:b/>
                <w:sz w:val="20"/>
                <w:szCs w:val="20"/>
              </w:rPr>
              <w:t xml:space="preserve"> Quality</w:t>
            </w:r>
          </w:p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PERMIT APPLICATION</w:t>
            </w:r>
          </w:p>
          <w:p w:rsidR="00E83071" w:rsidRPr="00A72367" w:rsidRDefault="00E83071" w:rsidP="00E83071">
            <w:pPr>
              <w:ind w:left="2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MAKE ADDITIONAL COPIES, IF NECESSARY)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071" w:rsidRPr="00A72367" w:rsidRDefault="00E83071" w:rsidP="00E83071">
            <w:pPr>
              <w:ind w:left="2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AQM-1001J</w:t>
            </w:r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083" w:type="dxa"/>
            <w:gridSpan w:val="9"/>
            <w:vMerge/>
            <w:tcBorders>
              <w:bottom w:val="thickThinSmallGap" w:sz="24" w:space="0" w:color="auto"/>
              <w:right w:val="single" w:sz="4" w:space="0" w:color="auto"/>
            </w:tcBorders>
          </w:tcPr>
          <w:p w:rsidR="00E83071" w:rsidRDefault="00E83071" w:rsidP="00E83071">
            <w:pPr>
              <w:ind w:left="2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E83071" w:rsidRPr="00A72367" w:rsidRDefault="00E83071" w:rsidP="00E83071">
            <w:pPr>
              <w:ind w:left="2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METAL PLATING and SURFACE TREATMENT OPERATIONS</w:t>
            </w:r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990" w:type="dxa"/>
            <w:tcBorders>
              <w:top w:val="thickThinSmallGap" w:sz="2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EMISSION POINT NUMBER</w:t>
            </w:r>
          </w:p>
        </w:tc>
        <w:tc>
          <w:tcPr>
            <w:tcW w:w="1427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TANK DESIGNATION AND TYPE OF OPERATION</w:t>
            </w:r>
          </w:p>
        </w:tc>
        <w:tc>
          <w:tcPr>
            <w:tcW w:w="1081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INSTALLED</w:t>
            </w:r>
          </w:p>
        </w:tc>
        <w:tc>
          <w:tcPr>
            <w:tcW w:w="1722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OPERATING SCHEDULE</w:t>
            </w:r>
          </w:p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(hours/days/weeks)</w:t>
            </w:r>
          </w:p>
        </w:tc>
        <w:tc>
          <w:tcPr>
            <w:tcW w:w="1170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TANK TEMP</w:t>
            </w:r>
          </w:p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(°F)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TANK SIZE</w:t>
            </w:r>
          </w:p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(gal)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CHEMICAL COMPOSITION OF CONTENTS IN TANK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MAXIMUM HOURLY MAKE-UP RATE</w:t>
            </w:r>
          </w:p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(Specify units/hr)</w:t>
            </w:r>
          </w:p>
        </w:tc>
        <w:tc>
          <w:tcPr>
            <w:tcW w:w="1350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MAXIMUM ANNUAL MAKE-UP RATE</w:t>
            </w:r>
          </w:p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(Specify units/hr)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HAZARDS AND TOXICITY</w:t>
            </w:r>
          </w:p>
        </w:tc>
        <w:tc>
          <w:tcPr>
            <w:tcW w:w="1360" w:type="dxa"/>
            <w:tcBorders>
              <w:top w:val="thickThinSmallGap" w:sz="2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TYPE OF MATERIAL BEING COATED</w:t>
            </w:r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9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(1)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(2)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(3)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(8)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(9)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(10)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24C9">
              <w:rPr>
                <w:rFonts w:ascii="Tahoma" w:hAnsi="Tahoma" w:cs="Tahoma"/>
                <w:i/>
                <w:sz w:val="16"/>
                <w:szCs w:val="16"/>
              </w:rPr>
              <w:t>(11)</w:t>
            </w:r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49"/>
                  <w:enabled/>
                  <w:calcOnExit w:val="0"/>
                  <w:textInput/>
                </w:ffData>
              </w:fldChar>
            </w:r>
            <w:bookmarkStart w:id="0" w:name="Text144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1" w:name="_GoBack"/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1"/>
                  <w:enabled/>
                  <w:calcOnExit w:val="0"/>
                  <w:textInput/>
                </w:ffData>
              </w:fldChar>
            </w:r>
            <w:bookmarkStart w:id="2" w:name="Text146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47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47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47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47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47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47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9"/>
                  <w:enabled/>
                  <w:calcOnExit w:val="0"/>
                  <w:textInput/>
                </w:ffData>
              </w:fldChar>
            </w:r>
            <w:bookmarkStart w:id="9" w:name="Text147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1"/>
                  <w:enabled/>
                  <w:calcOnExit w:val="0"/>
                  <w:textInput/>
                </w:ffData>
              </w:fldChar>
            </w:r>
            <w:bookmarkStart w:id="10" w:name="Text149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3"/>
                  <w:enabled/>
                  <w:calcOnExit w:val="0"/>
                  <w:textInput/>
                </w:ffData>
              </w:fldChar>
            </w:r>
            <w:bookmarkStart w:id="11" w:name="Text150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5"/>
                  <w:enabled/>
                  <w:calcOnExit w:val="0"/>
                  <w:textInput/>
                </w:ffData>
              </w:fldChar>
            </w:r>
            <w:bookmarkStart w:id="12" w:name="Text151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7"/>
                  <w:enabled/>
                  <w:calcOnExit w:val="0"/>
                  <w:textInput/>
                </w:ffData>
              </w:fldChar>
            </w:r>
            <w:bookmarkStart w:id="13" w:name="Text152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9"/>
                  <w:enabled/>
                  <w:calcOnExit w:val="0"/>
                  <w:textInput/>
                </w:ffData>
              </w:fldChar>
            </w:r>
            <w:bookmarkStart w:id="14" w:name="Text153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1"/>
                  <w:enabled/>
                  <w:calcOnExit w:val="0"/>
                  <w:textInput/>
                </w:ffData>
              </w:fldChar>
            </w:r>
            <w:bookmarkStart w:id="15" w:name="Text155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0"/>
                  <w:enabled/>
                  <w:calcOnExit w:val="0"/>
                  <w:textInput/>
                </w:ffData>
              </w:fldChar>
            </w:r>
            <w:bookmarkStart w:id="16" w:name="Text145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2"/>
                  <w:enabled/>
                  <w:calcOnExit w:val="0"/>
                  <w:textInput/>
                </w:ffData>
              </w:fldChar>
            </w:r>
            <w:bookmarkStart w:id="17" w:name="Text146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0"/>
                  <w:enabled/>
                  <w:calcOnExit w:val="0"/>
                  <w:textInput/>
                </w:ffData>
              </w:fldChar>
            </w:r>
            <w:bookmarkStart w:id="18" w:name="Text148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2"/>
                  <w:enabled/>
                  <w:calcOnExit w:val="0"/>
                  <w:textInput/>
                </w:ffData>
              </w:fldChar>
            </w:r>
            <w:bookmarkStart w:id="19" w:name="Text149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4"/>
                  <w:enabled/>
                  <w:calcOnExit w:val="0"/>
                  <w:textInput/>
                </w:ffData>
              </w:fldChar>
            </w:r>
            <w:bookmarkStart w:id="20" w:name="Text150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6"/>
                  <w:enabled/>
                  <w:calcOnExit w:val="0"/>
                  <w:textInput/>
                </w:ffData>
              </w:fldChar>
            </w:r>
            <w:bookmarkStart w:id="21" w:name="Text151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8"/>
                  <w:enabled/>
                  <w:calcOnExit w:val="0"/>
                  <w:textInput/>
                </w:ffData>
              </w:fldChar>
            </w:r>
            <w:bookmarkStart w:id="22" w:name="Text152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0"/>
                  <w:enabled/>
                  <w:calcOnExit w:val="0"/>
                  <w:textInput/>
                </w:ffData>
              </w:fldChar>
            </w:r>
            <w:bookmarkStart w:id="23" w:name="Text154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2"/>
                  <w:enabled/>
                  <w:calcOnExit w:val="0"/>
                  <w:textInput/>
                </w:ffData>
              </w:fldChar>
            </w:r>
            <w:bookmarkStart w:id="24" w:name="Text155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1"/>
                  <w:enabled/>
                  <w:calcOnExit w:val="0"/>
                  <w:textInput/>
                </w:ffData>
              </w:fldChar>
            </w:r>
            <w:bookmarkStart w:id="25" w:name="Text145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3"/>
                  <w:enabled/>
                  <w:calcOnExit w:val="0"/>
                  <w:textInput/>
                </w:ffData>
              </w:fldChar>
            </w:r>
            <w:bookmarkStart w:id="26" w:name="Text146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1"/>
                  <w:enabled/>
                  <w:calcOnExit w:val="0"/>
                  <w:textInput/>
                </w:ffData>
              </w:fldChar>
            </w:r>
            <w:bookmarkStart w:id="27" w:name="Text148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3"/>
                  <w:enabled/>
                  <w:calcOnExit w:val="0"/>
                  <w:textInput/>
                </w:ffData>
              </w:fldChar>
            </w:r>
            <w:bookmarkStart w:id="28" w:name="Text149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5"/>
                  <w:enabled/>
                  <w:calcOnExit w:val="0"/>
                  <w:textInput/>
                </w:ffData>
              </w:fldChar>
            </w:r>
            <w:bookmarkStart w:id="29" w:name="Text150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7"/>
                  <w:enabled/>
                  <w:calcOnExit w:val="0"/>
                  <w:textInput/>
                </w:ffData>
              </w:fldChar>
            </w:r>
            <w:bookmarkStart w:id="30" w:name="Text151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9"/>
                  <w:enabled/>
                  <w:calcOnExit w:val="0"/>
                  <w:textInput/>
                </w:ffData>
              </w:fldChar>
            </w:r>
            <w:bookmarkStart w:id="31" w:name="Text152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1"/>
                  <w:enabled/>
                  <w:calcOnExit w:val="0"/>
                  <w:textInput/>
                </w:ffData>
              </w:fldChar>
            </w:r>
            <w:bookmarkStart w:id="32" w:name="Text154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3"/>
                  <w:enabled/>
                  <w:calcOnExit w:val="0"/>
                  <w:textInput/>
                </w:ffData>
              </w:fldChar>
            </w:r>
            <w:bookmarkStart w:id="33" w:name="Text155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3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2"/>
                  <w:enabled/>
                  <w:calcOnExit w:val="0"/>
                  <w:textInput/>
                </w:ffData>
              </w:fldChar>
            </w:r>
            <w:bookmarkStart w:id="34" w:name="Text145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4"/>
                  <w:enabled/>
                  <w:calcOnExit w:val="0"/>
                  <w:textInput/>
                </w:ffData>
              </w:fldChar>
            </w:r>
            <w:bookmarkStart w:id="35" w:name="Text146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2"/>
                  <w:enabled/>
                  <w:calcOnExit w:val="0"/>
                  <w:textInput/>
                </w:ffData>
              </w:fldChar>
            </w:r>
            <w:bookmarkStart w:id="36" w:name="Text148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4"/>
                  <w:enabled/>
                  <w:calcOnExit w:val="0"/>
                  <w:textInput/>
                </w:ffData>
              </w:fldChar>
            </w:r>
            <w:bookmarkStart w:id="37" w:name="Text149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6"/>
                  <w:enabled/>
                  <w:calcOnExit w:val="0"/>
                  <w:textInput/>
                </w:ffData>
              </w:fldChar>
            </w:r>
            <w:bookmarkStart w:id="38" w:name="Text150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8"/>
                  <w:enabled/>
                  <w:calcOnExit w:val="0"/>
                  <w:textInput/>
                </w:ffData>
              </w:fldChar>
            </w:r>
            <w:bookmarkStart w:id="39" w:name="Text151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0"/>
                  <w:enabled/>
                  <w:calcOnExit w:val="0"/>
                  <w:textInput/>
                </w:ffData>
              </w:fldChar>
            </w:r>
            <w:bookmarkStart w:id="40" w:name="Text153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2"/>
                  <w:enabled/>
                  <w:calcOnExit w:val="0"/>
                  <w:textInput/>
                </w:ffData>
              </w:fldChar>
            </w:r>
            <w:bookmarkStart w:id="41" w:name="Text154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4"/>
                  <w:enabled/>
                  <w:calcOnExit w:val="0"/>
                  <w:textInput/>
                </w:ffData>
              </w:fldChar>
            </w:r>
            <w:bookmarkStart w:id="42" w:name="Text155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3"/>
                  <w:enabled/>
                  <w:calcOnExit w:val="0"/>
                  <w:textInput/>
                </w:ffData>
              </w:fldChar>
            </w:r>
            <w:bookmarkStart w:id="43" w:name="Text145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5"/>
                  <w:enabled/>
                  <w:calcOnExit w:val="0"/>
                  <w:textInput/>
                </w:ffData>
              </w:fldChar>
            </w:r>
            <w:bookmarkStart w:id="44" w:name="Text146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3"/>
                  <w:enabled/>
                  <w:calcOnExit w:val="0"/>
                  <w:textInput/>
                </w:ffData>
              </w:fldChar>
            </w:r>
            <w:bookmarkStart w:id="45" w:name="Text148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5"/>
                  <w:enabled/>
                  <w:calcOnExit w:val="0"/>
                  <w:textInput/>
                </w:ffData>
              </w:fldChar>
            </w:r>
            <w:bookmarkStart w:id="46" w:name="Text149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7"/>
                  <w:enabled/>
                  <w:calcOnExit w:val="0"/>
                  <w:textInput/>
                </w:ffData>
              </w:fldChar>
            </w:r>
            <w:bookmarkStart w:id="47" w:name="Text150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9"/>
                  <w:enabled/>
                  <w:calcOnExit w:val="0"/>
                  <w:textInput/>
                </w:ffData>
              </w:fldChar>
            </w:r>
            <w:bookmarkStart w:id="48" w:name="Text15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1"/>
                  <w:enabled/>
                  <w:calcOnExit w:val="0"/>
                  <w:textInput/>
                </w:ffData>
              </w:fldChar>
            </w:r>
            <w:bookmarkStart w:id="49" w:name="Text153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3"/>
                  <w:enabled/>
                  <w:calcOnExit w:val="0"/>
                  <w:textInput/>
                </w:ffData>
              </w:fldChar>
            </w:r>
            <w:bookmarkStart w:id="50" w:name="Text154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5"/>
                  <w:enabled/>
                  <w:calcOnExit w:val="0"/>
                  <w:textInput/>
                </w:ffData>
              </w:fldChar>
            </w:r>
            <w:bookmarkStart w:id="51" w:name="Text155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1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4"/>
                  <w:enabled/>
                  <w:calcOnExit w:val="0"/>
                  <w:textInput/>
                </w:ffData>
              </w:fldChar>
            </w:r>
            <w:bookmarkStart w:id="52" w:name="Text145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6"/>
                  <w:enabled/>
                  <w:calcOnExit w:val="0"/>
                  <w:textInput/>
                </w:ffData>
              </w:fldChar>
            </w:r>
            <w:bookmarkStart w:id="53" w:name="Text146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4"/>
                  <w:enabled/>
                  <w:calcOnExit w:val="0"/>
                  <w:textInput/>
                </w:ffData>
              </w:fldChar>
            </w:r>
            <w:bookmarkStart w:id="54" w:name="Text148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6"/>
                  <w:enabled/>
                  <w:calcOnExit w:val="0"/>
                  <w:textInput/>
                </w:ffData>
              </w:fldChar>
            </w:r>
            <w:bookmarkStart w:id="55" w:name="Text149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8"/>
                  <w:enabled/>
                  <w:calcOnExit w:val="0"/>
                  <w:textInput/>
                </w:ffData>
              </w:fldChar>
            </w:r>
            <w:bookmarkStart w:id="56" w:name="Text150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0"/>
                  <w:enabled/>
                  <w:calcOnExit w:val="0"/>
                  <w:textInput/>
                </w:ffData>
              </w:fldChar>
            </w:r>
            <w:bookmarkStart w:id="57" w:name="Text152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2"/>
                  <w:enabled/>
                  <w:calcOnExit w:val="0"/>
                  <w:textInput/>
                </w:ffData>
              </w:fldChar>
            </w:r>
            <w:bookmarkStart w:id="58" w:name="Text153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4"/>
                  <w:enabled/>
                  <w:calcOnExit w:val="0"/>
                  <w:textInput/>
                </w:ffData>
              </w:fldChar>
            </w:r>
            <w:bookmarkStart w:id="59" w:name="Text154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6"/>
                  <w:enabled/>
                  <w:calcOnExit w:val="0"/>
                  <w:textInput/>
                </w:ffData>
              </w:fldChar>
            </w:r>
            <w:bookmarkStart w:id="60" w:name="Text15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0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5"/>
                  <w:enabled/>
                  <w:calcOnExit w:val="0"/>
                  <w:textInput/>
                </w:ffData>
              </w:fldChar>
            </w:r>
            <w:bookmarkStart w:id="61" w:name="Text145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7"/>
                  <w:enabled/>
                  <w:calcOnExit w:val="0"/>
                  <w:textInput/>
                </w:ffData>
              </w:fldChar>
            </w:r>
            <w:bookmarkStart w:id="62" w:name="Text146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5"/>
                  <w:enabled/>
                  <w:calcOnExit w:val="0"/>
                  <w:textInput/>
                </w:ffData>
              </w:fldChar>
            </w:r>
            <w:bookmarkStart w:id="63" w:name="Text148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7"/>
                  <w:enabled/>
                  <w:calcOnExit w:val="0"/>
                  <w:textInput/>
                </w:ffData>
              </w:fldChar>
            </w:r>
            <w:bookmarkStart w:id="64" w:name="Text149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9"/>
                  <w:enabled/>
                  <w:calcOnExit w:val="0"/>
                  <w:textInput/>
                </w:ffData>
              </w:fldChar>
            </w:r>
            <w:bookmarkStart w:id="65" w:name="Text150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1"/>
                  <w:enabled/>
                  <w:calcOnExit w:val="0"/>
                  <w:textInput/>
                </w:ffData>
              </w:fldChar>
            </w:r>
            <w:bookmarkStart w:id="66" w:name="Text152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3"/>
                  <w:enabled/>
                  <w:calcOnExit w:val="0"/>
                  <w:textInput/>
                </w:ffData>
              </w:fldChar>
            </w:r>
            <w:bookmarkStart w:id="67" w:name="Text153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5"/>
                  <w:enabled/>
                  <w:calcOnExit w:val="0"/>
                  <w:textInput/>
                </w:ffData>
              </w:fldChar>
            </w:r>
            <w:bookmarkStart w:id="68" w:name="Text154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7"/>
                  <w:enabled/>
                  <w:calcOnExit w:val="0"/>
                  <w:textInput/>
                </w:ffData>
              </w:fldChar>
            </w:r>
            <w:bookmarkStart w:id="69" w:name="Text155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9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6"/>
                  <w:enabled/>
                  <w:calcOnExit w:val="0"/>
                  <w:textInput/>
                </w:ffData>
              </w:fldChar>
            </w:r>
            <w:bookmarkStart w:id="70" w:name="Text145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8"/>
                  <w:enabled/>
                  <w:calcOnExit w:val="0"/>
                  <w:textInput/>
                </w:ffData>
              </w:fldChar>
            </w:r>
            <w:bookmarkStart w:id="71" w:name="Text146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6"/>
                  <w:enabled/>
                  <w:calcOnExit w:val="0"/>
                  <w:textInput/>
                </w:ffData>
              </w:fldChar>
            </w:r>
            <w:bookmarkStart w:id="72" w:name="Text148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8"/>
                  <w:enabled/>
                  <w:calcOnExit w:val="0"/>
                  <w:textInput/>
                </w:ffData>
              </w:fldChar>
            </w:r>
            <w:bookmarkStart w:id="73" w:name="Text149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0"/>
                  <w:enabled/>
                  <w:calcOnExit w:val="0"/>
                  <w:textInput/>
                </w:ffData>
              </w:fldChar>
            </w:r>
            <w:bookmarkStart w:id="74" w:name="Text151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2"/>
                  <w:enabled/>
                  <w:calcOnExit w:val="0"/>
                  <w:textInput/>
                </w:ffData>
              </w:fldChar>
            </w:r>
            <w:bookmarkStart w:id="75" w:name="Text152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4"/>
                  <w:enabled/>
                  <w:calcOnExit w:val="0"/>
                  <w:textInput/>
                </w:ffData>
              </w:fldChar>
            </w:r>
            <w:bookmarkStart w:id="76" w:name="Text153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6"/>
                  <w:enabled/>
                  <w:calcOnExit w:val="0"/>
                  <w:textInput/>
                </w:ffData>
              </w:fldChar>
            </w:r>
            <w:bookmarkStart w:id="77" w:name="Text154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8"/>
                  <w:enabled/>
                  <w:calcOnExit w:val="0"/>
                  <w:textInput/>
                </w:ffData>
              </w:fldChar>
            </w:r>
            <w:bookmarkStart w:id="78" w:name="Text155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8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7"/>
                  <w:enabled/>
                  <w:calcOnExit w:val="0"/>
                  <w:textInput/>
                </w:ffData>
              </w:fldChar>
            </w:r>
            <w:bookmarkStart w:id="79" w:name="Text145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9"/>
                  <w:enabled/>
                  <w:calcOnExit w:val="0"/>
                  <w:textInput/>
                </w:ffData>
              </w:fldChar>
            </w:r>
            <w:bookmarkStart w:id="80" w:name="Text146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7"/>
                  <w:enabled/>
                  <w:calcOnExit w:val="0"/>
                  <w:textInput/>
                </w:ffData>
              </w:fldChar>
            </w:r>
            <w:bookmarkStart w:id="81" w:name="Text148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9"/>
                  <w:enabled/>
                  <w:calcOnExit w:val="0"/>
                  <w:textInput/>
                </w:ffData>
              </w:fldChar>
            </w:r>
            <w:bookmarkStart w:id="82" w:name="Text149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1"/>
                  <w:enabled/>
                  <w:calcOnExit w:val="0"/>
                  <w:textInput/>
                </w:ffData>
              </w:fldChar>
            </w:r>
            <w:bookmarkStart w:id="83" w:name="Text151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3"/>
                  <w:enabled/>
                  <w:calcOnExit w:val="0"/>
                  <w:textInput/>
                </w:ffData>
              </w:fldChar>
            </w:r>
            <w:bookmarkStart w:id="84" w:name="Text152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5"/>
                  <w:enabled/>
                  <w:calcOnExit w:val="0"/>
                  <w:textInput/>
                </w:ffData>
              </w:fldChar>
            </w:r>
            <w:bookmarkStart w:id="85" w:name="Text153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7"/>
                  <w:enabled/>
                  <w:calcOnExit w:val="0"/>
                  <w:textInput/>
                </w:ffData>
              </w:fldChar>
            </w:r>
            <w:bookmarkStart w:id="86" w:name="Text154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9"/>
                  <w:enabled/>
                  <w:calcOnExit w:val="0"/>
                  <w:textInput/>
                </w:ffData>
              </w:fldChar>
            </w:r>
            <w:bookmarkStart w:id="87" w:name="Text155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7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8"/>
                  <w:enabled/>
                  <w:calcOnExit w:val="0"/>
                  <w:textInput/>
                </w:ffData>
              </w:fldChar>
            </w:r>
            <w:bookmarkStart w:id="88" w:name="Text145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0"/>
                  <w:enabled/>
                  <w:calcOnExit w:val="0"/>
                  <w:textInput/>
                </w:ffData>
              </w:fldChar>
            </w:r>
            <w:bookmarkStart w:id="89" w:name="Text147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8"/>
                  <w:enabled/>
                  <w:calcOnExit w:val="0"/>
                  <w:textInput/>
                </w:ffData>
              </w:fldChar>
            </w:r>
            <w:bookmarkStart w:id="90" w:name="Text148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0"/>
                  <w:enabled/>
                  <w:calcOnExit w:val="0"/>
                  <w:textInput/>
                </w:ffData>
              </w:fldChar>
            </w:r>
            <w:bookmarkStart w:id="91" w:name="Text150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2"/>
                  <w:enabled/>
                  <w:calcOnExit w:val="0"/>
                  <w:textInput/>
                </w:ffData>
              </w:fldChar>
            </w:r>
            <w:bookmarkStart w:id="92" w:name="Text151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4"/>
                  <w:enabled/>
                  <w:calcOnExit w:val="0"/>
                  <w:textInput/>
                </w:ffData>
              </w:fldChar>
            </w:r>
            <w:bookmarkStart w:id="93" w:name="Text152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6"/>
                  <w:enabled/>
                  <w:calcOnExit w:val="0"/>
                  <w:textInput/>
                </w:ffData>
              </w:fldChar>
            </w:r>
            <w:bookmarkStart w:id="94" w:name="Text153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8"/>
                  <w:enabled/>
                  <w:calcOnExit w:val="0"/>
                  <w:textInput/>
                </w:ffData>
              </w:fldChar>
            </w:r>
            <w:bookmarkStart w:id="95" w:name="Text154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60"/>
                  <w:enabled/>
                  <w:calcOnExit w:val="0"/>
                  <w:textInput/>
                </w:ffData>
              </w:fldChar>
            </w:r>
            <w:bookmarkStart w:id="96" w:name="Text156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6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59"/>
                  <w:enabled/>
                  <w:calcOnExit w:val="0"/>
                  <w:textInput/>
                </w:ffData>
              </w:fldChar>
            </w:r>
            <w:bookmarkStart w:id="97" w:name="Text145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1"/>
                  <w:enabled/>
                  <w:calcOnExit w:val="0"/>
                  <w:textInput/>
                </w:ffData>
              </w:fldChar>
            </w:r>
            <w:bookmarkStart w:id="98" w:name="Text147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89"/>
                  <w:enabled/>
                  <w:calcOnExit w:val="0"/>
                  <w:textInput/>
                </w:ffData>
              </w:fldChar>
            </w:r>
            <w:bookmarkStart w:id="99" w:name="Text148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1"/>
                  <w:enabled/>
                  <w:calcOnExit w:val="0"/>
                  <w:textInput/>
                </w:ffData>
              </w:fldChar>
            </w:r>
            <w:bookmarkStart w:id="100" w:name="Text150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3"/>
                  <w:enabled/>
                  <w:calcOnExit w:val="0"/>
                  <w:textInput/>
                </w:ffData>
              </w:fldChar>
            </w:r>
            <w:bookmarkStart w:id="101" w:name="Text151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5"/>
                  <w:enabled/>
                  <w:calcOnExit w:val="0"/>
                  <w:textInput/>
                </w:ffData>
              </w:fldChar>
            </w:r>
            <w:bookmarkStart w:id="102" w:name="Text1525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7"/>
                  <w:enabled/>
                  <w:calcOnExit w:val="0"/>
                  <w:textInput/>
                </w:ffData>
              </w:fldChar>
            </w:r>
            <w:bookmarkStart w:id="103" w:name="Text153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49"/>
                  <w:enabled/>
                  <w:calcOnExit w:val="0"/>
                  <w:textInput/>
                </w:ffData>
              </w:fldChar>
            </w:r>
            <w:bookmarkStart w:id="104" w:name="Text154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61"/>
                  <w:enabled/>
                  <w:calcOnExit w:val="0"/>
                  <w:textInput/>
                </w:ffData>
              </w:fldChar>
            </w:r>
            <w:bookmarkStart w:id="105" w:name="Text156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5"/>
          </w:p>
        </w:tc>
      </w:tr>
      <w:tr w:rsidR="00E830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60"/>
                  <w:enabled/>
                  <w:calcOnExit w:val="0"/>
                  <w:textInput/>
                </w:ffData>
              </w:fldChar>
            </w:r>
            <w:bookmarkStart w:id="106" w:name="Text146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2"/>
                  <w:enabled/>
                  <w:calcOnExit w:val="0"/>
                  <w:textInput/>
                </w:ffData>
              </w:fldChar>
            </w:r>
            <w:bookmarkStart w:id="107" w:name="Text147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C424C9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490"/>
                  <w:enabled/>
                  <w:calcOnExit w:val="0"/>
                  <w:textInput/>
                </w:ffData>
              </w:fldChar>
            </w:r>
            <w:bookmarkStart w:id="108" w:name="Text149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02"/>
                  <w:enabled/>
                  <w:calcOnExit w:val="0"/>
                  <w:textInput/>
                </w:ffData>
              </w:fldChar>
            </w:r>
            <w:bookmarkStart w:id="109" w:name="Text150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14"/>
                  <w:enabled/>
                  <w:calcOnExit w:val="0"/>
                  <w:textInput/>
                </w:ffData>
              </w:fldChar>
            </w:r>
            <w:bookmarkStart w:id="110" w:name="Text1514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26"/>
                  <w:enabled/>
                  <w:calcOnExit w:val="0"/>
                  <w:textInput/>
                </w:ffData>
              </w:fldChar>
            </w:r>
            <w:bookmarkStart w:id="111" w:name="Text152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38"/>
                  <w:enabled/>
                  <w:calcOnExit w:val="0"/>
                  <w:textInput/>
                </w:ffData>
              </w:fldChar>
            </w:r>
            <w:bookmarkStart w:id="112" w:name="Text153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50"/>
                  <w:enabled/>
                  <w:calcOnExit w:val="0"/>
                  <w:textInput/>
                </w:ffData>
              </w:fldChar>
            </w:r>
            <w:bookmarkStart w:id="113" w:name="Text155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3071" w:rsidRPr="00C424C9" w:rsidRDefault="00E83071" w:rsidP="00E83071">
            <w:pPr>
              <w:ind w:left="2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62"/>
                  <w:enabled/>
                  <w:calcOnExit w:val="0"/>
                  <w:textInput/>
                </w:ffData>
              </w:fldChar>
            </w:r>
            <w:bookmarkStart w:id="114" w:name="Text156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C51BC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45CC4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4"/>
          </w:p>
        </w:tc>
      </w:tr>
    </w:tbl>
    <w:p w:rsidR="00E83071" w:rsidRPr="00FC51BC" w:rsidRDefault="00E83071" w:rsidP="00E83071">
      <w:pPr>
        <w:rPr>
          <w:rFonts w:ascii="Tahoma" w:hAnsi="Tahoma" w:cs="Tahoma"/>
          <w:sz w:val="16"/>
          <w:szCs w:val="16"/>
        </w:rPr>
      </w:pPr>
      <w:r w:rsidRPr="00FC51BC">
        <w:rPr>
          <w:rFonts w:ascii="Tahoma" w:hAnsi="Tahoma" w:cs="Tahoma"/>
          <w:sz w:val="16"/>
          <w:szCs w:val="16"/>
        </w:rPr>
        <w:tab/>
      </w:r>
      <w:r w:rsidRPr="00FC51BC">
        <w:rPr>
          <w:rFonts w:ascii="Tahoma" w:hAnsi="Tahoma" w:cs="Tahoma"/>
          <w:sz w:val="16"/>
          <w:szCs w:val="16"/>
          <w:u w:val="single"/>
        </w:rPr>
        <w:t>INSTRUCTIONS FOR COMPLETING AQM-1001j</w:t>
      </w:r>
    </w:p>
    <w:p w:rsidR="00E83071" w:rsidRPr="00FC51BC" w:rsidRDefault="00E83071" w:rsidP="00E83071">
      <w:pPr>
        <w:rPr>
          <w:rFonts w:ascii="Tahoma" w:hAnsi="Tahoma" w:cs="Tahoma"/>
          <w:sz w:val="16"/>
          <w:szCs w:val="16"/>
        </w:rPr>
      </w:pPr>
      <w:r w:rsidRPr="00FC51BC">
        <w:rPr>
          <w:rFonts w:ascii="Tahoma" w:hAnsi="Tahoma" w:cs="Tahoma"/>
          <w:sz w:val="16"/>
          <w:szCs w:val="16"/>
        </w:rPr>
        <w:tab/>
        <w:t>(1)</w:t>
      </w:r>
      <w:r w:rsidRPr="00FC51BC">
        <w:rPr>
          <w:rFonts w:ascii="Tahoma" w:hAnsi="Tahoma" w:cs="Tahoma"/>
          <w:sz w:val="16"/>
          <w:szCs w:val="16"/>
        </w:rPr>
        <w:tab/>
        <w:t>Assign an Emission Point Number to each process which has a potential to emit any air pollutant.</w:t>
      </w:r>
    </w:p>
    <w:p w:rsidR="00E83071" w:rsidRDefault="00E83071" w:rsidP="00E83071">
      <w:pPr>
        <w:rPr>
          <w:rFonts w:ascii="Tahoma" w:hAnsi="Tahoma" w:cs="Tahoma"/>
          <w:sz w:val="16"/>
          <w:szCs w:val="16"/>
        </w:rPr>
      </w:pPr>
      <w:r w:rsidRPr="00FC51BC">
        <w:rPr>
          <w:rFonts w:ascii="Tahoma" w:hAnsi="Tahoma" w:cs="Tahoma"/>
          <w:sz w:val="16"/>
          <w:szCs w:val="16"/>
        </w:rPr>
        <w:tab/>
        <w:t>(2)</w:t>
      </w:r>
      <w:r w:rsidRPr="00FC51BC">
        <w:rPr>
          <w:rFonts w:ascii="Tahoma" w:hAnsi="Tahoma" w:cs="Tahoma"/>
          <w:sz w:val="16"/>
          <w:szCs w:val="16"/>
        </w:rPr>
        <w:tab/>
        <w:t>List each tank in the process, and specify the type of operation (e.g., electroplating, stripping, pickling, electro-cleaning, etching, rinsing, tinning, etc.)</w:t>
      </w:r>
    </w:p>
    <w:p w:rsidR="00E83071" w:rsidRDefault="00E83071" w:rsidP="00E8307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proofErr w:type="gramStart"/>
      <w:r>
        <w:rPr>
          <w:rFonts w:ascii="Tahoma" w:hAnsi="Tahoma" w:cs="Tahoma"/>
          <w:sz w:val="16"/>
          <w:szCs w:val="16"/>
        </w:rPr>
        <w:t>(3-6)</w:t>
      </w:r>
      <w:r>
        <w:rPr>
          <w:rFonts w:ascii="Tahoma" w:hAnsi="Tahoma" w:cs="Tahoma"/>
          <w:sz w:val="16"/>
          <w:szCs w:val="16"/>
        </w:rPr>
        <w:tab/>
        <w:t>Items are self-explanatory.</w:t>
      </w:r>
      <w:proofErr w:type="gramEnd"/>
    </w:p>
    <w:p w:rsidR="00E83071" w:rsidRDefault="00E83071" w:rsidP="00E8307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(7)</w:t>
      </w:r>
      <w:r>
        <w:rPr>
          <w:rFonts w:ascii="Tahoma" w:hAnsi="Tahoma" w:cs="Tahoma"/>
          <w:sz w:val="16"/>
          <w:szCs w:val="16"/>
        </w:rPr>
        <w:tab/>
        <w:t>List each of the chemical materials used on a separate line.  Include the Material Safety Data Sheets for each chemical in the tank.</w:t>
      </w:r>
    </w:p>
    <w:p w:rsidR="00E83071" w:rsidRDefault="00E83071" w:rsidP="00E8307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(8-9)</w:t>
      </w:r>
      <w:r>
        <w:rPr>
          <w:rFonts w:ascii="Tahoma" w:hAnsi="Tahoma" w:cs="Tahoma"/>
          <w:sz w:val="16"/>
          <w:szCs w:val="16"/>
        </w:rPr>
        <w:tab/>
        <w:t xml:space="preserve">List the hourly and annual make-up rates for each chemical material.  If the units are listed by volume, then provide concentration and density for each chemical material (these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volumes will be used as permit conditions).</w:t>
      </w:r>
    </w:p>
    <w:p w:rsidR="00E83071" w:rsidRDefault="00E83071" w:rsidP="00E8307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(10)</w:t>
      </w:r>
      <w:r>
        <w:rPr>
          <w:rFonts w:ascii="Tahoma" w:hAnsi="Tahoma" w:cs="Tahoma"/>
          <w:sz w:val="16"/>
          <w:szCs w:val="16"/>
        </w:rPr>
        <w:tab/>
        <w:t>List the hazards for each chemical material (e.g., skin irritation, flammable, toxics, carcinogenic, mutagenic, etc.).</w:t>
      </w:r>
    </w:p>
    <w:p w:rsidR="00E83071" w:rsidRDefault="00E83071" w:rsidP="00E83071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(11)</w:t>
      </w:r>
      <w:r>
        <w:rPr>
          <w:rFonts w:ascii="Tahoma" w:hAnsi="Tahoma" w:cs="Tahoma"/>
          <w:sz w:val="16"/>
          <w:szCs w:val="16"/>
        </w:rPr>
        <w:tab/>
        <w:t>Identify the type of material being coated.</w:t>
      </w:r>
    </w:p>
    <w:p w:rsidR="00E83071" w:rsidRDefault="00E83071" w:rsidP="00E83071">
      <w:pPr>
        <w:rPr>
          <w:rFonts w:ascii="Tahoma" w:hAnsi="Tahoma" w:cs="Tahoma"/>
          <w:sz w:val="16"/>
          <w:szCs w:val="16"/>
        </w:rPr>
      </w:pPr>
    </w:p>
    <w:p w:rsidR="00E83071" w:rsidRDefault="00E83071" w:rsidP="00E83071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Provide a process flow diagram to show the arrangement of the tanks, the ventilation system, and the control devices.</w:t>
      </w:r>
    </w:p>
    <w:p w:rsidR="00E83071" w:rsidRDefault="00E83071" w:rsidP="00E83071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Provide a brief description of the processes, including all of the chemical reactions taking place.</w:t>
      </w:r>
    </w:p>
    <w:p w:rsidR="00E83071" w:rsidRDefault="00E83071" w:rsidP="00E83071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IMPORTANT:  Complete AQM-1001K for the air pollution control equipment and ventilation system, including emission calculations.</w:t>
      </w:r>
    </w:p>
    <w:p w:rsidR="00E83071" w:rsidRDefault="0004013A" w:rsidP="0004013A">
      <w:pPr>
        <w:jc w:val="right"/>
      </w:pPr>
      <w:r>
        <w:t>1</w:t>
      </w:r>
    </w:p>
    <w:sectPr w:rsidR="00E83071" w:rsidSect="0004013A">
      <w:pgSz w:w="15840" w:h="12240" w:orient="landscape"/>
      <w:pgMar w:top="907" w:right="994" w:bottom="80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saR3Fb+g0nAogLZaY1pdvJX6Ms=" w:salt="5Ds56PXOKebTq4jf3LtvQ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1"/>
    <w:rsid w:val="0004013A"/>
    <w:rsid w:val="004035EE"/>
    <w:rsid w:val="00445CC4"/>
    <w:rsid w:val="005C4630"/>
    <w:rsid w:val="0061468C"/>
    <w:rsid w:val="00E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A477D-E62F-4D6E-8737-7AAFC9858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0E1CB-B36A-4DA5-B1CA-E935B001C6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5CADE-9DD9-49D3-AFC9-F80C5F556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C4423-4834-430C-867F-8E3DF361B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Natural Resources and Environmental Control</vt:lpstr>
    </vt:vector>
  </TitlesOfParts>
  <Company>State of Delaware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AQM-1001J</dc:title>
  <dc:creator>Marconi, Angela D. (DNREC)</dc:creator>
  <cp:lastModifiedBy>DNREC E&amp;C</cp:lastModifiedBy>
  <cp:revision>3</cp:revision>
  <dcterms:created xsi:type="dcterms:W3CDTF">2017-09-27T14:51:00Z</dcterms:created>
  <dcterms:modified xsi:type="dcterms:W3CDTF">2017-09-27T14:52:00Z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146200.000000000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